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4951" w14:textId="003D4683" w:rsidR="005A0233" w:rsidRPr="0067631B" w:rsidRDefault="007B50BA" w:rsidP="007B50BA">
      <w:pPr>
        <w:jc w:val="center"/>
        <w:rPr>
          <w:rFonts w:ascii="Cambria" w:hAnsi="Cambria"/>
          <w:b/>
          <w:noProof/>
          <w:lang w:val="id-ID"/>
        </w:rPr>
      </w:pPr>
      <w:r w:rsidRPr="0067631B">
        <w:rPr>
          <w:rFonts w:ascii="Cambria" w:hAnsi="Cambria"/>
          <w:b/>
          <w:noProof/>
          <w:lang w:val="id-ID"/>
        </w:rPr>
        <w:t>KETENTUAN MAGANG MAHASISWA IH</w:t>
      </w:r>
    </w:p>
    <w:p w14:paraId="49C6AE16" w14:textId="58629AB4" w:rsidR="007B50BA" w:rsidRPr="0067631B" w:rsidRDefault="007B50BA" w:rsidP="007B50BA">
      <w:pPr>
        <w:jc w:val="center"/>
        <w:rPr>
          <w:rFonts w:ascii="Cambria" w:hAnsi="Cambria"/>
          <w:b/>
          <w:noProof/>
          <w:lang w:val="id-ID"/>
        </w:rPr>
      </w:pPr>
      <w:r w:rsidRPr="0067631B">
        <w:rPr>
          <w:rFonts w:ascii="Cambria" w:hAnsi="Cambria"/>
          <w:b/>
          <w:noProof/>
          <w:lang w:val="id-ID"/>
        </w:rPr>
        <w:t>(Ketentuan diadopsi pada Kaprodi Pak Tahir yang pertama kali diterap semester genap 2023-2024 yang lalu)</w:t>
      </w:r>
    </w:p>
    <w:p w14:paraId="59D5E11A" w14:textId="7D2989FE" w:rsidR="007B50BA" w:rsidRPr="0067631B" w:rsidRDefault="007B50BA" w:rsidP="007B50BA">
      <w:pPr>
        <w:jc w:val="center"/>
        <w:rPr>
          <w:rFonts w:ascii="Cambria" w:hAnsi="Cambria"/>
          <w:b/>
          <w:noProof/>
          <w:lang w:val="id-ID"/>
        </w:rPr>
      </w:pPr>
    </w:p>
    <w:p w14:paraId="2C552029" w14:textId="77777777" w:rsidR="007B50BA" w:rsidRPr="0067631B" w:rsidRDefault="007B50BA" w:rsidP="007B50B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Cambria" w:hAnsi="Cambria"/>
          <w:noProof/>
          <w:lang w:val="id-ID"/>
        </w:rPr>
      </w:pPr>
      <w:r w:rsidRPr="0067631B">
        <w:rPr>
          <w:rFonts w:ascii="Cambria" w:hAnsi="Cambria"/>
          <w:noProof/>
          <w:lang w:val="id-ID"/>
        </w:rPr>
        <w:t xml:space="preserve">Magang itu dibagi 2 jenis: </w:t>
      </w:r>
    </w:p>
    <w:p w14:paraId="30F3AD58" w14:textId="3D1F8EC7" w:rsidR="007B50BA" w:rsidRPr="0067631B" w:rsidRDefault="007B50BA" w:rsidP="0067631B">
      <w:pPr>
        <w:pStyle w:val="ListParagraph"/>
        <w:numPr>
          <w:ilvl w:val="1"/>
          <w:numId w:val="13"/>
        </w:numPr>
        <w:spacing w:line="360" w:lineRule="auto"/>
        <w:ind w:left="993" w:hanging="284"/>
        <w:jc w:val="both"/>
        <w:rPr>
          <w:rFonts w:ascii="Cambria" w:hAnsi="Cambria"/>
          <w:noProof/>
          <w:lang w:val="id-ID"/>
        </w:rPr>
      </w:pPr>
      <w:r w:rsidRPr="0067631B">
        <w:rPr>
          <w:rFonts w:ascii="Cambria" w:hAnsi="Cambria"/>
          <w:noProof/>
          <w:lang w:val="id-ID"/>
        </w:rPr>
        <w:t xml:space="preserve">magang untuk kebutuhan SKPI. </w:t>
      </w:r>
    </w:p>
    <w:p w14:paraId="5CDF5DB4" w14:textId="7B988871" w:rsidR="007B50BA" w:rsidRPr="0067631B" w:rsidRDefault="007B50BA" w:rsidP="0067631B">
      <w:pPr>
        <w:pStyle w:val="ListParagraph"/>
        <w:numPr>
          <w:ilvl w:val="1"/>
          <w:numId w:val="13"/>
        </w:numPr>
        <w:spacing w:line="360" w:lineRule="auto"/>
        <w:ind w:left="993" w:hanging="284"/>
        <w:jc w:val="both"/>
        <w:rPr>
          <w:rFonts w:ascii="Cambria" w:hAnsi="Cambria"/>
          <w:noProof/>
          <w:lang w:val="en-US"/>
        </w:rPr>
      </w:pPr>
      <w:r w:rsidRPr="0067631B">
        <w:rPr>
          <w:rFonts w:ascii="Cambria" w:hAnsi="Cambria"/>
          <w:noProof/>
          <w:lang w:val="id-ID"/>
        </w:rPr>
        <w:t>magang yang masuk transkrip nilai (konversi)</w:t>
      </w:r>
      <w:r w:rsidR="0067631B">
        <w:rPr>
          <w:rFonts w:ascii="Cambria" w:hAnsi="Cambria"/>
          <w:noProof/>
          <w:lang w:val="en-US"/>
        </w:rPr>
        <w:t xml:space="preserve"> atau setara dengan SKS matakuliah.</w:t>
      </w:r>
    </w:p>
    <w:p w14:paraId="66E2A83D" w14:textId="6C3BDB89" w:rsidR="007B50BA" w:rsidRPr="0067631B" w:rsidRDefault="007B50BA" w:rsidP="007B50BA">
      <w:pPr>
        <w:pStyle w:val="ListParagraph"/>
        <w:numPr>
          <w:ilvl w:val="0"/>
          <w:numId w:val="12"/>
        </w:numPr>
        <w:spacing w:before="240" w:line="276" w:lineRule="auto"/>
        <w:ind w:left="714" w:hanging="357"/>
        <w:contextualSpacing w:val="0"/>
        <w:jc w:val="both"/>
        <w:rPr>
          <w:rFonts w:ascii="Cambria" w:hAnsi="Cambria"/>
          <w:noProof/>
          <w:lang w:val="id-ID"/>
        </w:rPr>
      </w:pPr>
      <w:r w:rsidRPr="0067631B">
        <w:rPr>
          <w:rFonts w:ascii="Cambria" w:hAnsi="Cambria"/>
          <w:noProof/>
          <w:lang w:val="id-ID"/>
        </w:rPr>
        <w:t>Magang untuk SKPI</w:t>
      </w:r>
      <w:r w:rsidR="00D43FE6">
        <w:rPr>
          <w:rFonts w:ascii="Cambria" w:hAnsi="Cambria"/>
          <w:noProof/>
          <w:lang w:val="en-US"/>
        </w:rPr>
        <w:t>,</w:t>
      </w:r>
      <w:r w:rsidRPr="0067631B">
        <w:rPr>
          <w:rFonts w:ascii="Cambria" w:hAnsi="Cambria"/>
          <w:noProof/>
          <w:lang w:val="id-ID"/>
        </w:rPr>
        <w:t xml:space="preserve"> mahasiswa </w:t>
      </w:r>
      <w:r w:rsidR="00105FC8">
        <w:rPr>
          <w:rFonts w:ascii="Cambria" w:hAnsi="Cambria"/>
          <w:noProof/>
          <w:lang w:val="en-US"/>
        </w:rPr>
        <w:t xml:space="preserve">dapat </w:t>
      </w:r>
      <w:r w:rsidR="008F0284">
        <w:rPr>
          <w:rFonts w:ascii="Cambria" w:hAnsi="Cambria"/>
          <w:noProof/>
          <w:lang w:val="en-US"/>
        </w:rPr>
        <w:t>melaksanakan</w:t>
      </w:r>
      <w:r w:rsidR="00105FC8">
        <w:rPr>
          <w:rFonts w:ascii="Cambria" w:hAnsi="Cambria"/>
          <w:noProof/>
          <w:lang w:val="en-US"/>
        </w:rPr>
        <w:t>nya</w:t>
      </w:r>
      <w:r w:rsidR="008F0284">
        <w:rPr>
          <w:rFonts w:ascii="Cambria" w:hAnsi="Cambria"/>
          <w:noProof/>
          <w:lang w:val="en-US"/>
        </w:rPr>
        <w:t xml:space="preserve"> secara </w:t>
      </w:r>
      <w:r w:rsidRPr="0067631B">
        <w:rPr>
          <w:rFonts w:ascii="Cambria" w:hAnsi="Cambria"/>
          <w:noProof/>
          <w:lang w:val="id-ID"/>
        </w:rPr>
        <w:t>independen</w:t>
      </w:r>
      <w:r w:rsidR="008F0284">
        <w:rPr>
          <w:rFonts w:ascii="Cambria" w:hAnsi="Cambria"/>
          <w:noProof/>
          <w:lang w:val="en-US"/>
        </w:rPr>
        <w:t>/mandiri</w:t>
      </w:r>
      <w:r w:rsidRPr="0067631B">
        <w:rPr>
          <w:rFonts w:ascii="Cambria" w:hAnsi="Cambria"/>
          <w:noProof/>
          <w:lang w:val="id-ID"/>
        </w:rPr>
        <w:t xml:space="preserve"> </w:t>
      </w:r>
      <w:r w:rsidR="008F0284">
        <w:rPr>
          <w:rFonts w:ascii="Cambria" w:hAnsi="Cambria"/>
          <w:noProof/>
          <w:lang w:val="en-US"/>
        </w:rPr>
        <w:t>baik dalam menentukan</w:t>
      </w:r>
      <w:r w:rsidRPr="0067631B">
        <w:rPr>
          <w:rFonts w:ascii="Cambria" w:hAnsi="Cambria"/>
          <w:noProof/>
          <w:lang w:val="id-ID"/>
        </w:rPr>
        <w:t xml:space="preserve"> tempat magang</w:t>
      </w:r>
      <w:r w:rsidR="008F0284">
        <w:rPr>
          <w:rFonts w:ascii="Cambria" w:hAnsi="Cambria"/>
          <w:noProof/>
          <w:lang w:val="en-US"/>
        </w:rPr>
        <w:t>, bidang magang, dan pendamping atau kelompok magang.</w:t>
      </w:r>
      <w:r w:rsidRPr="0067631B">
        <w:rPr>
          <w:rFonts w:ascii="Cambria" w:hAnsi="Cambria"/>
          <w:noProof/>
          <w:lang w:val="id-ID"/>
        </w:rPr>
        <w:t xml:space="preserve"> </w:t>
      </w:r>
      <w:r w:rsidR="008F0284">
        <w:rPr>
          <w:rFonts w:ascii="Cambria" w:hAnsi="Cambria"/>
          <w:noProof/>
          <w:lang w:val="en-US"/>
        </w:rPr>
        <w:t xml:space="preserve">Beberapa praktik magang seperti ini umumnya dapat dilaksanakan dengan kegiatan-kegiatan organisasi keprofesian di lembaga mahasiswa seperti </w:t>
      </w:r>
      <w:r w:rsidRPr="0067631B">
        <w:rPr>
          <w:rFonts w:ascii="Cambria" w:hAnsi="Cambria"/>
          <w:noProof/>
          <w:lang w:val="id-ID"/>
        </w:rPr>
        <w:t xml:space="preserve">PSKH </w:t>
      </w:r>
      <w:r w:rsidR="008F0284">
        <w:rPr>
          <w:rFonts w:ascii="Cambria" w:hAnsi="Cambria"/>
          <w:noProof/>
          <w:lang w:val="en-US"/>
        </w:rPr>
        <w:t xml:space="preserve">dan </w:t>
      </w:r>
      <w:r w:rsidRPr="0067631B">
        <w:rPr>
          <w:rFonts w:ascii="Cambria" w:hAnsi="Cambria"/>
          <w:noProof/>
          <w:lang w:val="id-ID"/>
        </w:rPr>
        <w:t>KPS</w:t>
      </w:r>
      <w:r w:rsidR="00105FC8">
        <w:rPr>
          <w:rFonts w:ascii="Cambria" w:hAnsi="Cambria"/>
          <w:noProof/>
          <w:lang w:val="en-US"/>
        </w:rPr>
        <w:t xml:space="preserve"> (nonstruktutal)</w:t>
      </w:r>
      <w:r w:rsidR="008F0284">
        <w:rPr>
          <w:rFonts w:ascii="Cambria" w:hAnsi="Cambria"/>
          <w:noProof/>
          <w:lang w:val="en-US"/>
        </w:rPr>
        <w:t xml:space="preserve">. Magang atau kegiatan ekstra kampus yang nonstruktural ini bisa dilaksanakan dengan mandiri dan bebas dengan durasi waktu kegiatan minimal </w:t>
      </w:r>
      <w:r w:rsidRPr="0067631B">
        <w:rPr>
          <w:rFonts w:ascii="Cambria" w:hAnsi="Cambria"/>
          <w:noProof/>
          <w:lang w:val="id-ID"/>
        </w:rPr>
        <w:t>1 bulan</w:t>
      </w:r>
      <w:r w:rsidR="00105FC8">
        <w:rPr>
          <w:rFonts w:ascii="Cambria" w:hAnsi="Cambria"/>
          <w:noProof/>
          <w:lang w:val="en-US"/>
        </w:rPr>
        <w:t xml:space="preserve"> (kurang dari 6 bulang)</w:t>
      </w:r>
      <w:r w:rsidR="008F0284">
        <w:rPr>
          <w:rFonts w:ascii="Cambria" w:hAnsi="Cambria"/>
          <w:noProof/>
          <w:lang w:val="en-US"/>
        </w:rPr>
        <w:t xml:space="preserve">. Hasil kegiatan ini dalam bentuk sertifikat yang dikualifikasikan ke dalam </w:t>
      </w:r>
      <w:r w:rsidRPr="0067631B">
        <w:rPr>
          <w:rFonts w:ascii="Cambria" w:hAnsi="Cambria"/>
          <w:noProof/>
          <w:lang w:val="id-ID"/>
        </w:rPr>
        <w:t xml:space="preserve">SKPI. </w:t>
      </w:r>
      <w:r w:rsidR="00105FC8">
        <w:rPr>
          <w:rFonts w:ascii="Cambria" w:hAnsi="Cambria"/>
          <w:noProof/>
          <w:lang w:val="en-US"/>
        </w:rPr>
        <w:t xml:space="preserve">Untuk mendukung magang ini, mahasiswa mengajukan permohonan magang kepada Wakil Dekan I yang diketahui oleh Kaprodi dengan dilampiri KTM dan KHS. Nomor kontak mahasiswa harus disebutkan dalam surat permohonan agar sewaktu-waktu bisa dihubungi. </w:t>
      </w:r>
    </w:p>
    <w:p w14:paraId="49191FD3" w14:textId="77777777" w:rsidR="00D56A45" w:rsidRPr="00D56A45" w:rsidRDefault="007B50BA" w:rsidP="007B50BA">
      <w:pPr>
        <w:pStyle w:val="ListParagraph"/>
        <w:numPr>
          <w:ilvl w:val="0"/>
          <w:numId w:val="12"/>
        </w:numPr>
        <w:spacing w:before="240" w:line="276" w:lineRule="auto"/>
        <w:ind w:left="714" w:hanging="357"/>
        <w:contextualSpacing w:val="0"/>
        <w:jc w:val="both"/>
        <w:rPr>
          <w:rFonts w:ascii="Cambria" w:hAnsi="Cambria"/>
          <w:noProof/>
          <w:lang w:val="id-ID"/>
        </w:rPr>
      </w:pPr>
      <w:r w:rsidRPr="0067631B">
        <w:rPr>
          <w:rFonts w:ascii="Cambria" w:hAnsi="Cambria"/>
          <w:noProof/>
          <w:lang w:val="id-ID"/>
        </w:rPr>
        <w:t xml:space="preserve">Magang yang masuk </w:t>
      </w:r>
      <w:r w:rsidR="006B118E">
        <w:rPr>
          <w:rFonts w:ascii="Cambria" w:hAnsi="Cambria"/>
          <w:noProof/>
          <w:lang w:val="en-US"/>
        </w:rPr>
        <w:t xml:space="preserve">kualifikasi konversi matakuliah yang setara dengan sistem SKS </w:t>
      </w:r>
      <w:r w:rsidRPr="0067631B">
        <w:rPr>
          <w:rFonts w:ascii="Cambria" w:hAnsi="Cambria"/>
          <w:noProof/>
          <w:lang w:val="id-ID"/>
        </w:rPr>
        <w:t xml:space="preserve">berlaku untuk kurikulum 2020 yang </w:t>
      </w:r>
      <w:r w:rsidR="006B118E">
        <w:rPr>
          <w:rFonts w:ascii="Cambria" w:hAnsi="Cambria"/>
          <w:noProof/>
          <w:lang w:val="en-US"/>
        </w:rPr>
        <w:t>sudah di</w:t>
      </w:r>
      <w:r w:rsidRPr="0067631B">
        <w:rPr>
          <w:rFonts w:ascii="Cambria" w:hAnsi="Cambria"/>
          <w:noProof/>
          <w:lang w:val="id-ID"/>
        </w:rPr>
        <w:t>berlaku</w:t>
      </w:r>
      <w:r w:rsidR="006B118E">
        <w:rPr>
          <w:rFonts w:ascii="Cambria" w:hAnsi="Cambria"/>
          <w:noProof/>
          <w:lang w:val="en-US"/>
        </w:rPr>
        <w:t>kan</w:t>
      </w:r>
      <w:r w:rsidRPr="0067631B">
        <w:rPr>
          <w:rFonts w:ascii="Cambria" w:hAnsi="Cambria"/>
          <w:noProof/>
          <w:lang w:val="id-ID"/>
        </w:rPr>
        <w:t xml:space="preserve"> </w:t>
      </w:r>
      <w:r w:rsidR="006B118E">
        <w:rPr>
          <w:rFonts w:ascii="Cambria" w:hAnsi="Cambria"/>
          <w:noProof/>
          <w:lang w:val="en-US"/>
        </w:rPr>
        <w:t>mulai semester genap tahun</w:t>
      </w:r>
      <w:r w:rsidRPr="0067631B">
        <w:rPr>
          <w:rFonts w:ascii="Cambria" w:hAnsi="Cambria"/>
          <w:noProof/>
          <w:lang w:val="id-ID"/>
        </w:rPr>
        <w:t xml:space="preserve"> </w:t>
      </w:r>
      <w:r w:rsidR="006B118E">
        <w:rPr>
          <w:rFonts w:ascii="Cambria" w:hAnsi="Cambria"/>
          <w:noProof/>
          <w:lang w:val="en-US"/>
        </w:rPr>
        <w:t>2023-2024. Magang jenis ini</w:t>
      </w:r>
      <w:r w:rsidRPr="0067631B">
        <w:rPr>
          <w:rFonts w:ascii="Cambria" w:hAnsi="Cambria"/>
          <w:noProof/>
          <w:lang w:val="id-ID"/>
        </w:rPr>
        <w:t xml:space="preserve">, </w:t>
      </w:r>
      <w:r w:rsidR="006B118E">
        <w:rPr>
          <w:rFonts w:ascii="Cambria" w:hAnsi="Cambria"/>
          <w:noProof/>
          <w:lang w:val="en-US"/>
        </w:rPr>
        <w:t>Prodi</w:t>
      </w:r>
      <w:r w:rsidRPr="0067631B">
        <w:rPr>
          <w:rFonts w:ascii="Cambria" w:hAnsi="Cambria"/>
          <w:noProof/>
          <w:lang w:val="id-ID"/>
        </w:rPr>
        <w:t xml:space="preserve"> </w:t>
      </w:r>
      <w:r w:rsidR="006B118E">
        <w:rPr>
          <w:rFonts w:ascii="Cambria" w:hAnsi="Cambria"/>
          <w:noProof/>
          <w:lang w:val="en-US"/>
        </w:rPr>
        <w:t>mempersiapkan</w:t>
      </w:r>
      <w:r w:rsidR="00D56A45">
        <w:rPr>
          <w:rFonts w:ascii="Cambria" w:hAnsi="Cambria"/>
          <w:noProof/>
          <w:lang w:val="en-US"/>
        </w:rPr>
        <w:t>:</w:t>
      </w:r>
    </w:p>
    <w:p w14:paraId="78A38FF6" w14:textId="77777777" w:rsidR="00D56A45" w:rsidRPr="00D56A45" w:rsidRDefault="006B118E" w:rsidP="00D56A45">
      <w:pPr>
        <w:pStyle w:val="ListParagraph"/>
        <w:numPr>
          <w:ilvl w:val="0"/>
          <w:numId w:val="14"/>
        </w:numPr>
        <w:tabs>
          <w:tab w:val="left" w:pos="709"/>
        </w:tabs>
        <w:spacing w:before="240" w:line="276" w:lineRule="auto"/>
        <w:ind w:left="993" w:hanging="284"/>
        <w:contextualSpacing w:val="0"/>
        <w:jc w:val="both"/>
        <w:rPr>
          <w:rFonts w:ascii="Cambria" w:hAnsi="Cambria"/>
          <w:noProof/>
          <w:lang w:val="id-ID"/>
        </w:rPr>
      </w:pPr>
      <w:r>
        <w:rPr>
          <w:rFonts w:ascii="Cambria" w:hAnsi="Cambria"/>
          <w:noProof/>
          <w:lang w:val="en-US"/>
        </w:rPr>
        <w:t xml:space="preserve">sistem magangnya </w:t>
      </w:r>
      <w:r w:rsidR="00E4362B">
        <w:rPr>
          <w:rFonts w:ascii="Cambria" w:hAnsi="Cambria"/>
          <w:noProof/>
          <w:lang w:val="en-US"/>
        </w:rPr>
        <w:t xml:space="preserve">secara administrasi dan </w:t>
      </w:r>
      <w:r w:rsidR="00E4362B">
        <w:rPr>
          <w:rFonts w:ascii="Cambria" w:hAnsi="Cambria"/>
          <w:noProof/>
          <w:lang w:val="en-US"/>
        </w:rPr>
        <w:t xml:space="preserve">Dosen Pendamping Lapangan </w:t>
      </w:r>
      <w:r w:rsidR="00E4362B">
        <w:rPr>
          <w:rFonts w:ascii="Cambria" w:hAnsi="Cambria"/>
          <w:noProof/>
          <w:lang w:val="en-US"/>
        </w:rPr>
        <w:t xml:space="preserve">(DPL) </w:t>
      </w:r>
      <w:r w:rsidR="007B50BA" w:rsidRPr="0067631B">
        <w:rPr>
          <w:rFonts w:ascii="Cambria" w:hAnsi="Cambria"/>
          <w:noProof/>
          <w:lang w:val="id-ID"/>
        </w:rPr>
        <w:t>dengan cara membuat surat permohonan tempat magang</w:t>
      </w:r>
      <w:r>
        <w:rPr>
          <w:rFonts w:ascii="Cambria" w:hAnsi="Cambria"/>
          <w:noProof/>
          <w:lang w:val="en-US"/>
        </w:rPr>
        <w:t xml:space="preserve"> </w:t>
      </w:r>
      <w:r w:rsidR="00D56A45">
        <w:rPr>
          <w:rFonts w:ascii="Cambria" w:hAnsi="Cambria"/>
          <w:noProof/>
          <w:lang w:val="en-US"/>
        </w:rPr>
        <w:t xml:space="preserve">pada </w:t>
      </w:r>
      <w:r>
        <w:rPr>
          <w:rFonts w:ascii="Cambria" w:hAnsi="Cambria"/>
          <w:noProof/>
          <w:lang w:val="en-US"/>
        </w:rPr>
        <w:t>lembaga (pemerintah/non-pemerintah) atau perusahaan</w:t>
      </w:r>
      <w:r w:rsidR="007B50BA" w:rsidRPr="0067631B">
        <w:rPr>
          <w:rFonts w:ascii="Cambria" w:hAnsi="Cambria"/>
          <w:noProof/>
          <w:lang w:val="id-ID"/>
        </w:rPr>
        <w:t xml:space="preserve"> tertentu seperti Lembaga advokat, notaris, </w:t>
      </w:r>
      <w:r w:rsidR="00E4362B">
        <w:rPr>
          <w:rFonts w:ascii="Cambria" w:hAnsi="Cambria"/>
          <w:noProof/>
          <w:lang w:val="en-US"/>
        </w:rPr>
        <w:t>dan CV/PT</w:t>
      </w:r>
      <w:r w:rsidR="00D56A45">
        <w:rPr>
          <w:rFonts w:ascii="Cambria" w:hAnsi="Cambria"/>
          <w:noProof/>
          <w:lang w:val="en-US"/>
        </w:rPr>
        <w:t>;</w:t>
      </w:r>
    </w:p>
    <w:p w14:paraId="5368E9D8" w14:textId="77777777" w:rsidR="00D56A45" w:rsidRPr="00D56A45" w:rsidRDefault="00D56A45" w:rsidP="00D56A45">
      <w:pPr>
        <w:pStyle w:val="ListParagraph"/>
        <w:numPr>
          <w:ilvl w:val="0"/>
          <w:numId w:val="14"/>
        </w:numPr>
        <w:tabs>
          <w:tab w:val="left" w:pos="709"/>
        </w:tabs>
        <w:spacing w:before="240" w:line="276" w:lineRule="auto"/>
        <w:ind w:left="993" w:hanging="284"/>
        <w:contextualSpacing w:val="0"/>
        <w:jc w:val="both"/>
        <w:rPr>
          <w:rFonts w:ascii="Cambria" w:hAnsi="Cambria"/>
          <w:noProof/>
          <w:lang w:val="id-ID"/>
        </w:rPr>
      </w:pPr>
      <w:r>
        <w:rPr>
          <w:rFonts w:ascii="Cambria" w:hAnsi="Cambria"/>
          <w:noProof/>
          <w:lang w:val="en-US"/>
        </w:rPr>
        <w:t xml:space="preserve">menetapkan </w:t>
      </w:r>
      <w:r w:rsidR="00E4362B">
        <w:rPr>
          <w:rFonts w:ascii="Cambria" w:hAnsi="Cambria"/>
          <w:noProof/>
          <w:lang w:val="en-US"/>
        </w:rPr>
        <w:t xml:space="preserve">durasi magang </w:t>
      </w:r>
      <w:r>
        <w:rPr>
          <w:rFonts w:ascii="Cambria" w:hAnsi="Cambria"/>
          <w:noProof/>
          <w:lang w:val="en-US"/>
        </w:rPr>
        <w:t xml:space="preserve">yakni selama </w:t>
      </w:r>
      <w:r w:rsidR="00E4362B">
        <w:rPr>
          <w:rFonts w:ascii="Cambria" w:hAnsi="Cambria"/>
          <w:noProof/>
          <w:lang w:val="en-US"/>
        </w:rPr>
        <w:t xml:space="preserve">6 bulan setara dengan jam perkuliahan; </w:t>
      </w:r>
    </w:p>
    <w:p w14:paraId="73D6B44A" w14:textId="77777777" w:rsidR="00D56A45" w:rsidRPr="00D56A45" w:rsidRDefault="00D56A45" w:rsidP="00D56A45">
      <w:pPr>
        <w:pStyle w:val="ListParagraph"/>
        <w:numPr>
          <w:ilvl w:val="0"/>
          <w:numId w:val="14"/>
        </w:numPr>
        <w:tabs>
          <w:tab w:val="left" w:pos="709"/>
        </w:tabs>
        <w:spacing w:before="240" w:line="276" w:lineRule="auto"/>
        <w:ind w:left="993" w:hanging="284"/>
        <w:contextualSpacing w:val="0"/>
        <w:jc w:val="both"/>
        <w:rPr>
          <w:rFonts w:ascii="Cambria" w:hAnsi="Cambria"/>
          <w:noProof/>
          <w:lang w:val="id-ID"/>
        </w:rPr>
      </w:pPr>
      <w:r>
        <w:rPr>
          <w:rFonts w:ascii="Cambria" w:hAnsi="Cambria"/>
          <w:noProof/>
          <w:lang w:val="en-US"/>
        </w:rPr>
        <w:t xml:space="preserve">menetapkan </w:t>
      </w:r>
      <w:r w:rsidR="00E4362B">
        <w:rPr>
          <w:rFonts w:ascii="Cambria" w:hAnsi="Cambria"/>
          <w:noProof/>
          <w:lang w:val="en-US"/>
        </w:rPr>
        <w:t>DPL yang mendamping</w:t>
      </w:r>
      <w:r w:rsidR="00F858BF">
        <w:rPr>
          <w:rFonts w:ascii="Cambria" w:hAnsi="Cambria"/>
          <w:noProof/>
          <w:lang w:val="en-US"/>
        </w:rPr>
        <w:t>i</w:t>
      </w:r>
      <w:r w:rsidR="00E4362B">
        <w:rPr>
          <w:rFonts w:ascii="Cambria" w:hAnsi="Cambria"/>
          <w:noProof/>
          <w:lang w:val="en-US"/>
        </w:rPr>
        <w:t xml:space="preserve">, memonitoring dan mengevaluasi magang, dan berkoordinasi dengan lembaga magang. </w:t>
      </w:r>
    </w:p>
    <w:p w14:paraId="3D9FD686" w14:textId="59687B6B" w:rsidR="007B50BA" w:rsidRDefault="00F858BF" w:rsidP="00D56A45">
      <w:pPr>
        <w:pStyle w:val="ListParagraph"/>
        <w:tabs>
          <w:tab w:val="left" w:pos="709"/>
        </w:tabs>
        <w:spacing w:before="240" w:line="276" w:lineRule="auto"/>
        <w:ind w:left="709"/>
        <w:contextualSpacing w:val="0"/>
        <w:jc w:val="both"/>
        <w:rPr>
          <w:rFonts w:ascii="Cambria" w:hAnsi="Cambria"/>
          <w:noProof/>
          <w:lang w:val="id-ID"/>
        </w:rPr>
      </w:pPr>
      <w:r>
        <w:rPr>
          <w:rFonts w:ascii="Cambria" w:hAnsi="Cambria"/>
          <w:noProof/>
          <w:lang w:val="en-US"/>
        </w:rPr>
        <w:t>Penilaian magang merupakan sepenuhnya hak Pimpinan lembaga magang</w:t>
      </w:r>
      <w:r w:rsidR="004275C7">
        <w:rPr>
          <w:rFonts w:ascii="Cambria" w:hAnsi="Cambria"/>
          <w:noProof/>
          <w:lang w:val="en-US"/>
        </w:rPr>
        <w:t xml:space="preserve"> yang kemudian akan</w:t>
      </w:r>
      <w:r>
        <w:rPr>
          <w:rFonts w:ascii="Cambria" w:hAnsi="Cambria"/>
          <w:noProof/>
          <w:lang w:val="en-US"/>
        </w:rPr>
        <w:t xml:space="preserve"> </w:t>
      </w:r>
      <w:r w:rsidR="00D56A45">
        <w:rPr>
          <w:rFonts w:ascii="Cambria" w:hAnsi="Cambria"/>
          <w:noProof/>
          <w:lang w:val="en-US"/>
        </w:rPr>
        <w:t xml:space="preserve">diakumulasi dengan nilai DPL. </w:t>
      </w:r>
      <w:r w:rsidR="00E4362B">
        <w:rPr>
          <w:rFonts w:ascii="Cambria" w:hAnsi="Cambria"/>
          <w:noProof/>
          <w:lang w:val="en-US"/>
        </w:rPr>
        <w:t xml:space="preserve">Penilaian </w:t>
      </w:r>
      <w:r w:rsidR="00D56A45">
        <w:rPr>
          <w:rFonts w:ascii="Cambria" w:hAnsi="Cambria"/>
          <w:noProof/>
          <w:lang w:val="en-US"/>
        </w:rPr>
        <w:t>mencakup a</w:t>
      </w:r>
      <w:r w:rsidR="007B50BA" w:rsidRPr="0067631B">
        <w:rPr>
          <w:rFonts w:ascii="Cambria" w:hAnsi="Cambria"/>
          <w:noProof/>
          <w:lang w:val="id-ID"/>
        </w:rPr>
        <w:t xml:space="preserve">spek </w:t>
      </w:r>
      <w:r w:rsidR="00D56A45">
        <w:rPr>
          <w:rFonts w:ascii="Cambria" w:hAnsi="Cambria"/>
          <w:noProof/>
          <w:lang w:val="en-US"/>
        </w:rPr>
        <w:t xml:space="preserve">kedisiplinan kerja, </w:t>
      </w:r>
      <w:r w:rsidR="007B50BA" w:rsidRPr="0067631B">
        <w:rPr>
          <w:rFonts w:ascii="Cambria" w:hAnsi="Cambria"/>
          <w:noProof/>
          <w:lang w:val="id-ID"/>
        </w:rPr>
        <w:t xml:space="preserve">penguasaan </w:t>
      </w:r>
      <w:r w:rsidR="00D56A45">
        <w:rPr>
          <w:rFonts w:ascii="Cambria" w:hAnsi="Cambria"/>
          <w:noProof/>
          <w:lang w:val="en-US"/>
        </w:rPr>
        <w:t>(</w:t>
      </w:r>
      <w:r w:rsidR="007B50BA" w:rsidRPr="0067631B">
        <w:rPr>
          <w:rFonts w:ascii="Cambria" w:hAnsi="Cambria"/>
          <w:noProof/>
          <w:lang w:val="id-ID"/>
        </w:rPr>
        <w:t>teori</w:t>
      </w:r>
      <w:r w:rsidR="00D56A45">
        <w:rPr>
          <w:rFonts w:ascii="Cambria" w:hAnsi="Cambria"/>
          <w:noProof/>
          <w:lang w:val="en-US"/>
        </w:rPr>
        <w:t>)</w:t>
      </w:r>
      <w:r w:rsidR="007B50BA" w:rsidRPr="0067631B">
        <w:rPr>
          <w:rFonts w:ascii="Cambria" w:hAnsi="Cambria"/>
          <w:noProof/>
          <w:lang w:val="id-ID"/>
        </w:rPr>
        <w:t xml:space="preserve"> profesi yang ditempati magang, kemampuan melaksanakan profesi tersebut, dan sikap </w:t>
      </w:r>
      <w:r w:rsidR="00D56A45">
        <w:rPr>
          <w:rFonts w:ascii="Cambria" w:hAnsi="Cambria"/>
          <w:noProof/>
          <w:lang w:val="en-US"/>
        </w:rPr>
        <w:t xml:space="preserve">(etika) </w:t>
      </w:r>
      <w:r w:rsidR="007B50BA" w:rsidRPr="0067631B">
        <w:rPr>
          <w:rFonts w:ascii="Cambria" w:hAnsi="Cambria"/>
          <w:noProof/>
          <w:lang w:val="id-ID"/>
        </w:rPr>
        <w:t>selama magang</w:t>
      </w:r>
      <w:r w:rsidR="00D56A45">
        <w:rPr>
          <w:rFonts w:ascii="Cambria" w:hAnsi="Cambria"/>
          <w:noProof/>
          <w:lang w:val="en-US"/>
        </w:rPr>
        <w:t>.</w:t>
      </w:r>
      <w:r w:rsidR="007B50BA" w:rsidRPr="0067631B">
        <w:rPr>
          <w:rFonts w:ascii="Cambria" w:hAnsi="Cambria"/>
          <w:noProof/>
          <w:lang w:val="id-ID"/>
        </w:rPr>
        <w:t xml:space="preserve"> </w:t>
      </w:r>
      <w:r w:rsidR="00D56A45">
        <w:rPr>
          <w:rFonts w:ascii="Cambria" w:hAnsi="Cambria"/>
          <w:noProof/>
          <w:lang w:val="en-US"/>
        </w:rPr>
        <w:t>Ketentuan nilai berupa angka dan huruf dengan ketentuan</w:t>
      </w:r>
      <w:r w:rsidR="007B50BA" w:rsidRPr="0067631B">
        <w:rPr>
          <w:rFonts w:ascii="Cambria" w:hAnsi="Cambria"/>
          <w:noProof/>
          <w:lang w:val="id-ID"/>
        </w:rPr>
        <w:t xml:space="preserve"> nilai </w:t>
      </w:r>
      <w:r w:rsidR="00D56A45">
        <w:rPr>
          <w:rFonts w:ascii="Cambria" w:hAnsi="Cambria"/>
          <w:noProof/>
          <w:lang w:val="en-US"/>
        </w:rPr>
        <w:t>90-</w:t>
      </w:r>
      <w:r w:rsidR="007B50BA" w:rsidRPr="0067631B">
        <w:rPr>
          <w:rFonts w:ascii="Cambria" w:hAnsi="Cambria"/>
          <w:noProof/>
          <w:lang w:val="id-ID"/>
        </w:rPr>
        <w:t xml:space="preserve">100 </w:t>
      </w:r>
      <w:r w:rsidR="00D56A45">
        <w:rPr>
          <w:rFonts w:ascii="Cambria" w:hAnsi="Cambria"/>
          <w:noProof/>
          <w:lang w:val="en-US"/>
        </w:rPr>
        <w:t xml:space="preserve">setara dengan A, 80-89 setara dengan A-, 70-79 setara dengan A/B, 60-69 setara dengan </w:t>
      </w:r>
      <w:r w:rsidR="00D56A45">
        <w:rPr>
          <w:rFonts w:ascii="Cambria" w:hAnsi="Cambria"/>
          <w:noProof/>
          <w:lang w:val="en-US"/>
        </w:rPr>
        <w:lastRenderedPageBreak/>
        <w:t xml:space="preserve">B, 50-59 setara dengan C, dan dibawah 50 dianggap tidak lulus. </w:t>
      </w:r>
      <w:r w:rsidR="007B50BA" w:rsidRPr="0067631B">
        <w:rPr>
          <w:rFonts w:ascii="Cambria" w:hAnsi="Cambria"/>
          <w:noProof/>
          <w:lang w:val="id-ID"/>
        </w:rPr>
        <w:t xml:space="preserve">DPL memberikan penilaian setelah </w:t>
      </w:r>
      <w:r w:rsidR="004275C7">
        <w:rPr>
          <w:rFonts w:ascii="Cambria" w:hAnsi="Cambria"/>
          <w:noProof/>
          <w:lang w:val="en-US"/>
        </w:rPr>
        <w:t>m</w:t>
      </w:r>
      <w:r w:rsidR="007B50BA" w:rsidRPr="0067631B">
        <w:rPr>
          <w:rFonts w:ascii="Cambria" w:hAnsi="Cambria"/>
          <w:noProof/>
          <w:lang w:val="id-ID"/>
        </w:rPr>
        <w:t xml:space="preserve">ahasiswa magang tersebut memberikan laporan kepada DPL. </w:t>
      </w:r>
    </w:p>
    <w:p w14:paraId="1853AD70" w14:textId="38E6B7AA" w:rsidR="004275C7" w:rsidRDefault="004275C7" w:rsidP="004275C7">
      <w:pPr>
        <w:pStyle w:val="ListParagraph"/>
        <w:tabs>
          <w:tab w:val="left" w:pos="709"/>
        </w:tabs>
        <w:spacing w:line="276" w:lineRule="auto"/>
        <w:ind w:left="709"/>
        <w:contextualSpacing w:val="0"/>
        <w:jc w:val="both"/>
        <w:rPr>
          <w:rFonts w:ascii="Cambria" w:hAnsi="Cambria"/>
          <w:noProof/>
          <w:lang w:val="id-ID"/>
        </w:rPr>
      </w:pPr>
      <w:r>
        <w:rPr>
          <w:rFonts w:ascii="Cambria" w:hAnsi="Cambria"/>
          <w:noProof/>
          <w:lang w:val="en-US"/>
        </w:rPr>
        <w:t>Pengadilan tidak termasuk dalam kualifikasi tempat magang jenis ini karena</w:t>
      </w:r>
      <w:r w:rsidRPr="0067631B">
        <w:rPr>
          <w:rFonts w:ascii="Cambria" w:hAnsi="Cambria"/>
          <w:noProof/>
          <w:lang w:val="id-ID"/>
        </w:rPr>
        <w:t xml:space="preserve"> pengadilan sudah masuk pada </w:t>
      </w:r>
      <w:r>
        <w:rPr>
          <w:rFonts w:ascii="Cambria" w:hAnsi="Cambria"/>
          <w:noProof/>
          <w:lang w:val="en-US"/>
        </w:rPr>
        <w:t xml:space="preserve">tempat </w:t>
      </w:r>
      <w:r w:rsidRPr="0067631B">
        <w:rPr>
          <w:rFonts w:ascii="Cambria" w:hAnsi="Cambria"/>
          <w:noProof/>
          <w:lang w:val="id-ID"/>
        </w:rPr>
        <w:t>prakt</w:t>
      </w:r>
      <w:r>
        <w:rPr>
          <w:rFonts w:ascii="Cambria" w:hAnsi="Cambria"/>
          <w:noProof/>
          <w:lang w:val="en-US"/>
        </w:rPr>
        <w:t>i</w:t>
      </w:r>
      <w:r w:rsidRPr="0067631B">
        <w:rPr>
          <w:rFonts w:ascii="Cambria" w:hAnsi="Cambria"/>
          <w:noProof/>
          <w:lang w:val="id-ID"/>
        </w:rPr>
        <w:t>k peradilan.</w:t>
      </w:r>
    </w:p>
    <w:p w14:paraId="5B6C12FB" w14:textId="77777777" w:rsidR="00611910" w:rsidRDefault="00611910" w:rsidP="00611910">
      <w:pPr>
        <w:pStyle w:val="ListParagraph"/>
        <w:spacing w:line="276" w:lineRule="auto"/>
        <w:ind w:left="3969"/>
        <w:contextualSpacing w:val="0"/>
        <w:jc w:val="both"/>
        <w:rPr>
          <w:rFonts w:ascii="Cambria" w:hAnsi="Cambria"/>
          <w:noProof/>
          <w:lang w:val="en-US"/>
        </w:rPr>
      </w:pPr>
    </w:p>
    <w:p w14:paraId="0620CC34" w14:textId="5C211F84" w:rsidR="00611910" w:rsidRDefault="00611910" w:rsidP="00611910">
      <w:pPr>
        <w:pStyle w:val="ListParagraph"/>
        <w:tabs>
          <w:tab w:val="left" w:pos="709"/>
        </w:tabs>
        <w:spacing w:line="276" w:lineRule="auto"/>
        <w:ind w:left="5103"/>
        <w:contextualSpacing w:val="0"/>
        <w:jc w:val="both"/>
        <w:rPr>
          <w:rFonts w:ascii="Cambria" w:hAnsi="Cambria"/>
          <w:noProof/>
          <w:lang w:val="en-US"/>
        </w:rPr>
      </w:pPr>
      <w:r>
        <w:rPr>
          <w:rFonts w:ascii="Cambria" w:hAnsi="Cambria"/>
          <w:noProof/>
          <w:lang w:val="en-US"/>
        </w:rPr>
        <w:t>Yogyakarta, 30 Oktober 2024</w:t>
      </w:r>
    </w:p>
    <w:p w14:paraId="7DC30036" w14:textId="37E3BF0D" w:rsidR="00611910" w:rsidRDefault="00611910" w:rsidP="00611910">
      <w:pPr>
        <w:pStyle w:val="ListParagraph"/>
        <w:tabs>
          <w:tab w:val="left" w:pos="709"/>
        </w:tabs>
        <w:spacing w:line="276" w:lineRule="auto"/>
        <w:ind w:left="5103"/>
        <w:contextualSpacing w:val="0"/>
        <w:jc w:val="both"/>
        <w:rPr>
          <w:rFonts w:ascii="Cambria" w:hAnsi="Cambria"/>
          <w:noProof/>
          <w:lang w:val="en-US"/>
        </w:rPr>
      </w:pPr>
      <w:r>
        <w:rPr>
          <w:rFonts w:ascii="Cambria" w:hAnsi="Cambria"/>
          <w:noProof/>
          <w:lang w:val="en-US"/>
        </w:rPr>
        <w:t>Kaprodi IH</w:t>
      </w:r>
    </w:p>
    <w:p w14:paraId="37252BF7" w14:textId="3A65A580" w:rsidR="00611910" w:rsidRDefault="00E37C08" w:rsidP="00611910">
      <w:pPr>
        <w:pStyle w:val="ListParagraph"/>
        <w:tabs>
          <w:tab w:val="left" w:pos="709"/>
        </w:tabs>
        <w:spacing w:line="276" w:lineRule="auto"/>
        <w:ind w:left="5103"/>
        <w:contextualSpacing w:val="0"/>
        <w:jc w:val="both"/>
        <w:rPr>
          <w:rFonts w:ascii="Cambria" w:hAnsi="Cambria"/>
          <w:noProof/>
          <w:lang w:val="en-US"/>
        </w:rPr>
      </w:pPr>
      <w:r w:rsidRPr="00BF787E">
        <w:rPr>
          <w:noProof/>
        </w:rPr>
        <w:drawing>
          <wp:inline distT="0" distB="0" distL="0" distR="0" wp14:anchorId="688AF584" wp14:editId="35F9B6E0">
            <wp:extent cx="976156" cy="707577"/>
            <wp:effectExtent l="0" t="0" r="1905" b="381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994" cy="73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05A2F" w14:textId="4C709FAE" w:rsidR="00611910" w:rsidRDefault="00611910" w:rsidP="00611910">
      <w:pPr>
        <w:pStyle w:val="ListParagraph"/>
        <w:tabs>
          <w:tab w:val="left" w:pos="709"/>
        </w:tabs>
        <w:spacing w:line="276" w:lineRule="auto"/>
        <w:ind w:left="5103"/>
        <w:contextualSpacing w:val="0"/>
        <w:jc w:val="both"/>
        <w:rPr>
          <w:rFonts w:ascii="Cambria" w:hAnsi="Cambria"/>
          <w:noProof/>
          <w:lang w:val="en-US"/>
        </w:rPr>
      </w:pPr>
    </w:p>
    <w:p w14:paraId="17AAB18D" w14:textId="6851F322" w:rsidR="00611910" w:rsidRDefault="00611910" w:rsidP="00611910">
      <w:pPr>
        <w:pStyle w:val="ListParagraph"/>
        <w:tabs>
          <w:tab w:val="left" w:pos="709"/>
        </w:tabs>
        <w:spacing w:line="276" w:lineRule="auto"/>
        <w:ind w:left="5103"/>
        <w:contextualSpacing w:val="0"/>
        <w:jc w:val="both"/>
        <w:rPr>
          <w:rFonts w:ascii="Cambria" w:hAnsi="Cambria"/>
          <w:b/>
          <w:noProof/>
          <w:u w:val="single"/>
          <w:lang w:val="en-US"/>
        </w:rPr>
      </w:pPr>
      <w:r w:rsidRPr="00611910">
        <w:rPr>
          <w:rFonts w:ascii="Cambria" w:hAnsi="Cambria"/>
          <w:b/>
          <w:noProof/>
          <w:u w:val="single"/>
          <w:lang w:val="en-US"/>
        </w:rPr>
        <w:t>Nurainun Mangunsong, SH., M.Hum</w:t>
      </w:r>
    </w:p>
    <w:p w14:paraId="2AE94149" w14:textId="3892986F" w:rsidR="00611910" w:rsidRPr="00611910" w:rsidRDefault="00ED2DB3" w:rsidP="00611910">
      <w:pPr>
        <w:pStyle w:val="ListParagraph"/>
        <w:tabs>
          <w:tab w:val="left" w:pos="709"/>
        </w:tabs>
        <w:spacing w:line="276" w:lineRule="auto"/>
        <w:ind w:left="5103"/>
        <w:contextualSpacing w:val="0"/>
        <w:jc w:val="both"/>
        <w:rPr>
          <w:rFonts w:ascii="Cambria" w:hAnsi="Cambria"/>
          <w:noProof/>
          <w:lang w:val="en-US"/>
        </w:rPr>
      </w:pPr>
      <w:r>
        <w:rPr>
          <w:rFonts w:ascii="Cambria" w:hAnsi="Cambria"/>
          <w:noProof/>
          <w:lang w:val="en-US"/>
        </w:rPr>
        <w:t xml:space="preserve">Nip., </w:t>
      </w:r>
      <w:bookmarkStart w:id="0" w:name="_GoBack"/>
      <w:bookmarkEnd w:id="0"/>
      <w:r w:rsidR="00611910">
        <w:rPr>
          <w:rFonts w:ascii="Cambria" w:hAnsi="Cambria"/>
          <w:noProof/>
          <w:lang w:val="en-US"/>
        </w:rPr>
        <w:t>19751010 200501 2 005</w:t>
      </w:r>
    </w:p>
    <w:sectPr w:rsidR="00611910" w:rsidRPr="00611910" w:rsidSect="00ED6E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7DF"/>
    <w:multiLevelType w:val="hybridMultilevel"/>
    <w:tmpl w:val="51AA37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376E7"/>
    <w:multiLevelType w:val="hybridMultilevel"/>
    <w:tmpl w:val="FD68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CC284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0C9D"/>
    <w:multiLevelType w:val="multilevel"/>
    <w:tmpl w:val="2B6E93AA"/>
    <w:lvl w:ilvl="0">
      <w:start w:val="1"/>
      <w:numFmt w:val="decimal"/>
      <w:pStyle w:val="sub-subba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7B01F8"/>
    <w:multiLevelType w:val="hybridMultilevel"/>
    <w:tmpl w:val="72A23336"/>
    <w:lvl w:ilvl="0" w:tplc="1A523D36">
      <w:start w:val="1"/>
      <w:numFmt w:val="upperLetter"/>
      <w:pStyle w:val="Subbab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F6622"/>
    <w:multiLevelType w:val="hybridMultilevel"/>
    <w:tmpl w:val="92CAF0BC"/>
    <w:lvl w:ilvl="0" w:tplc="FA8681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2B0012"/>
    <w:multiLevelType w:val="hybridMultilevel"/>
    <w:tmpl w:val="7FC8A506"/>
    <w:lvl w:ilvl="0" w:tplc="6B76174A">
      <w:start w:val="1"/>
      <w:numFmt w:val="upperLetter"/>
      <w:pStyle w:val="SubBab3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D82248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6284E"/>
    <w:multiLevelType w:val="hybridMultilevel"/>
    <w:tmpl w:val="CE74F456"/>
    <w:lvl w:ilvl="0" w:tplc="04090019">
      <w:start w:val="1"/>
      <w:numFmt w:val="lowerLetter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71C43C00"/>
    <w:multiLevelType w:val="hybridMultilevel"/>
    <w:tmpl w:val="87542C72"/>
    <w:lvl w:ilvl="0" w:tplc="5BA8A61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D5727"/>
    <w:multiLevelType w:val="hybridMultilevel"/>
    <w:tmpl w:val="63B45EF0"/>
    <w:lvl w:ilvl="0" w:tplc="8E42F0E8">
      <w:start w:val="1"/>
      <w:numFmt w:val="upperLetter"/>
      <w:lvlText w:val="%1."/>
      <w:lvlJc w:val="left"/>
      <w:pPr>
        <w:ind w:left="720" w:hanging="360"/>
      </w:pPr>
    </w:lvl>
    <w:lvl w:ilvl="1" w:tplc="EA4283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F554B"/>
    <w:multiLevelType w:val="hybridMultilevel"/>
    <w:tmpl w:val="5876313C"/>
    <w:lvl w:ilvl="0" w:tplc="22D0D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5"/>
  </w:num>
  <w:num w:numId="7">
    <w:abstractNumId w:val="5"/>
  </w:num>
  <w:num w:numId="8">
    <w:abstractNumId w:val="8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BA"/>
    <w:rsid w:val="00105FC8"/>
    <w:rsid w:val="004275C7"/>
    <w:rsid w:val="005A0233"/>
    <w:rsid w:val="00611910"/>
    <w:rsid w:val="0067631B"/>
    <w:rsid w:val="006B118E"/>
    <w:rsid w:val="007B50BA"/>
    <w:rsid w:val="008F0284"/>
    <w:rsid w:val="00D43FE6"/>
    <w:rsid w:val="00D56A45"/>
    <w:rsid w:val="00E23B1B"/>
    <w:rsid w:val="00E37C08"/>
    <w:rsid w:val="00E4362B"/>
    <w:rsid w:val="00ED2DB3"/>
    <w:rsid w:val="00ED6EF9"/>
    <w:rsid w:val="00F377F7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3BF2CE"/>
  <w15:chartTrackingRefBased/>
  <w15:docId w15:val="{E71DE4A1-2254-BD42-B5D4-20DA639C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B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B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B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bab1">
    <w:name w:val="Sub bab 1"/>
    <w:basedOn w:val="Heading2"/>
    <w:link w:val="Subbab1Char"/>
    <w:qFormat/>
    <w:rsid w:val="00E23B1B"/>
    <w:pPr>
      <w:numPr>
        <w:numId w:val="1"/>
      </w:numPr>
      <w:tabs>
        <w:tab w:val="left" w:pos="284"/>
      </w:tabs>
      <w:ind w:left="0" w:firstLine="0"/>
      <w:jc w:val="both"/>
    </w:pPr>
    <w:rPr>
      <w:rFonts w:ascii="Times New Roman" w:hAnsi="Times New Roman"/>
      <w:b/>
      <w:noProof/>
      <w:color w:val="000000" w:themeColor="text1"/>
      <w:lang w:val="id-ID"/>
    </w:rPr>
  </w:style>
  <w:style w:type="character" w:customStyle="1" w:styleId="Subbab1Char">
    <w:name w:val="Sub bab 1 Char"/>
    <w:basedOn w:val="Heading2Char"/>
    <w:link w:val="Subbab1"/>
    <w:rsid w:val="00E23B1B"/>
    <w:rPr>
      <w:rFonts w:ascii="Times New Roman" w:eastAsiaTheme="majorEastAsia" w:hAnsi="Times New Roman" w:cstheme="majorBidi"/>
      <w:b/>
      <w:noProof/>
      <w:color w:val="000000" w:themeColor="text1"/>
      <w:sz w:val="26"/>
      <w:szCs w:val="2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B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-subbab">
    <w:name w:val="sub-sub bab"/>
    <w:basedOn w:val="Heading3"/>
    <w:link w:val="sub-subbabChar"/>
    <w:qFormat/>
    <w:rsid w:val="00E23B1B"/>
    <w:pPr>
      <w:widowControl w:val="0"/>
      <w:numPr>
        <w:numId w:val="9"/>
      </w:numPr>
      <w:autoSpaceDE w:val="0"/>
      <w:autoSpaceDN w:val="0"/>
      <w:adjustRightInd w:val="0"/>
      <w:spacing w:before="360" w:line="480" w:lineRule="auto"/>
      <w:ind w:left="284" w:right="6" w:hanging="284"/>
      <w:jc w:val="both"/>
    </w:pPr>
    <w:rPr>
      <w:rFonts w:ascii="Times New Roman" w:hAnsi="Times New Roman"/>
      <w:b/>
      <w:noProof/>
      <w:color w:val="000000" w:themeColor="text1"/>
    </w:rPr>
  </w:style>
  <w:style w:type="character" w:customStyle="1" w:styleId="sub-subbabChar">
    <w:name w:val="sub-sub bab Char"/>
    <w:basedOn w:val="Heading3Char"/>
    <w:link w:val="sub-subbab"/>
    <w:rsid w:val="00E23B1B"/>
    <w:rPr>
      <w:rFonts w:ascii="Times New Roman" w:eastAsiaTheme="majorEastAsia" w:hAnsi="Times New Roman" w:cstheme="majorBidi"/>
      <w:b/>
      <w:noProof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B1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ubsubsubbab3">
    <w:name w:val="sub sub sub bab 3"/>
    <w:basedOn w:val="Heading4"/>
    <w:link w:val="subsubsubbab3Char"/>
    <w:qFormat/>
    <w:rsid w:val="00E23B1B"/>
    <w:pPr>
      <w:spacing w:line="480" w:lineRule="auto"/>
      <w:ind w:left="425"/>
      <w:jc w:val="both"/>
    </w:pPr>
    <w:rPr>
      <w:b/>
      <w:i w:val="0"/>
      <w:noProof/>
      <w:color w:val="000000" w:themeColor="text1"/>
    </w:rPr>
  </w:style>
  <w:style w:type="character" w:customStyle="1" w:styleId="subsubsubbab3Char">
    <w:name w:val="sub sub sub bab 3 Char"/>
    <w:basedOn w:val="Heading4Char"/>
    <w:link w:val="subsubsubbab3"/>
    <w:rsid w:val="00E23B1B"/>
    <w:rPr>
      <w:rFonts w:asciiTheme="majorHAnsi" w:eastAsiaTheme="majorEastAsia" w:hAnsiTheme="majorHAnsi" w:cstheme="majorBidi"/>
      <w:b/>
      <w:i w:val="0"/>
      <w:iCs/>
      <w:noProof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B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ubsubbabg">
    <w:name w:val="sub sub bab g"/>
    <w:basedOn w:val="Heading3"/>
    <w:link w:val="subsubbabgChar"/>
    <w:qFormat/>
    <w:rsid w:val="00E23B1B"/>
    <w:pPr>
      <w:widowControl w:val="0"/>
      <w:autoSpaceDE w:val="0"/>
      <w:autoSpaceDN w:val="0"/>
      <w:adjustRightInd w:val="0"/>
      <w:spacing w:line="360" w:lineRule="auto"/>
      <w:ind w:left="567" w:hanging="283"/>
      <w:jc w:val="both"/>
    </w:pPr>
    <w:rPr>
      <w:rFonts w:ascii="Times New Roman" w:hAnsi="Times New Roman"/>
      <w:b/>
      <w:noProof/>
      <w:color w:val="000000" w:themeColor="text1"/>
      <w:lang w:val="id-ID"/>
    </w:rPr>
  </w:style>
  <w:style w:type="character" w:customStyle="1" w:styleId="subsubbabgChar">
    <w:name w:val="sub sub bab g Char"/>
    <w:basedOn w:val="Heading3Char"/>
    <w:link w:val="subsubbabg"/>
    <w:rsid w:val="00E23B1B"/>
    <w:rPr>
      <w:rFonts w:ascii="Times New Roman" w:eastAsiaTheme="majorEastAsia" w:hAnsi="Times New Roman" w:cstheme="majorBidi"/>
      <w:b/>
      <w:noProof/>
      <w:color w:val="000000" w:themeColor="text1"/>
      <w:lang w:val="id-ID"/>
    </w:rPr>
  </w:style>
  <w:style w:type="paragraph" w:customStyle="1" w:styleId="Subbab2">
    <w:name w:val="Sub bab 2"/>
    <w:basedOn w:val="Heading2"/>
    <w:link w:val="Subbab2Char"/>
    <w:qFormat/>
    <w:rsid w:val="00E23B1B"/>
    <w:rPr>
      <w:rFonts w:ascii="Times New Roman" w:hAnsi="Times New Roman"/>
      <w:b/>
      <w:color w:val="000000" w:themeColor="text1"/>
    </w:rPr>
  </w:style>
  <w:style w:type="character" w:customStyle="1" w:styleId="Subbab2Char">
    <w:name w:val="Sub bab 2 Char"/>
    <w:basedOn w:val="Heading2Char"/>
    <w:link w:val="Subbab2"/>
    <w:rsid w:val="00E23B1B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customStyle="1" w:styleId="SubsubsubbabD">
    <w:name w:val="Sub sub sub bab D"/>
    <w:basedOn w:val="Heading4"/>
    <w:link w:val="SubsubsubbabDChar"/>
    <w:qFormat/>
    <w:rsid w:val="00E23B1B"/>
    <w:pPr>
      <w:autoSpaceDE w:val="0"/>
      <w:autoSpaceDN w:val="0"/>
      <w:adjustRightInd w:val="0"/>
      <w:ind w:left="567" w:hanging="567"/>
    </w:pPr>
    <w:rPr>
      <w:rFonts w:ascii="Times New Roman" w:hAnsi="Times New Roman"/>
      <w:b/>
      <w:i w:val="0"/>
      <w:noProof/>
      <w:color w:val="000000" w:themeColor="text1"/>
    </w:rPr>
  </w:style>
  <w:style w:type="character" w:customStyle="1" w:styleId="SubsubsubbabDChar">
    <w:name w:val="Sub sub sub bab D Char"/>
    <w:basedOn w:val="Heading4Char"/>
    <w:link w:val="SubsubsubbabD"/>
    <w:rsid w:val="00E23B1B"/>
    <w:rPr>
      <w:rFonts w:ascii="Times New Roman" w:eastAsiaTheme="majorEastAsia" w:hAnsi="Times New Roman" w:cstheme="majorBidi"/>
      <w:b/>
      <w:i w:val="0"/>
      <w:iCs/>
      <w:noProof/>
      <w:color w:val="000000" w:themeColor="text1"/>
    </w:rPr>
  </w:style>
  <w:style w:type="paragraph" w:customStyle="1" w:styleId="SubsubsubbabE">
    <w:name w:val="Sub sub sub bab E"/>
    <w:basedOn w:val="Heading4"/>
    <w:link w:val="SubsubsubbabEChar"/>
    <w:qFormat/>
    <w:rsid w:val="00E23B1B"/>
    <w:pPr>
      <w:spacing w:before="360" w:line="480" w:lineRule="auto"/>
      <w:jc w:val="both"/>
    </w:pPr>
    <w:rPr>
      <w:rFonts w:ascii="Times New Roman" w:hAnsi="Times New Roman"/>
      <w:b/>
      <w:i w:val="0"/>
      <w:noProof/>
    </w:rPr>
  </w:style>
  <w:style w:type="character" w:customStyle="1" w:styleId="SubsubsubbabEChar">
    <w:name w:val="Sub sub sub bab E Char"/>
    <w:basedOn w:val="Heading4Char"/>
    <w:link w:val="SubsubsubbabE"/>
    <w:rsid w:val="00E23B1B"/>
    <w:rPr>
      <w:rFonts w:ascii="Times New Roman" w:eastAsiaTheme="majorEastAsia" w:hAnsi="Times New Roman" w:cstheme="majorBidi"/>
      <w:b/>
      <w:i w:val="0"/>
      <w:iCs/>
      <w:noProof/>
      <w:color w:val="2F5496" w:themeColor="accent1" w:themeShade="BF"/>
    </w:rPr>
  </w:style>
  <w:style w:type="paragraph" w:customStyle="1" w:styleId="SubBab3">
    <w:name w:val="Sub Bab 3"/>
    <w:basedOn w:val="Heading2"/>
    <w:link w:val="SubBab3Char"/>
    <w:qFormat/>
    <w:rsid w:val="00E23B1B"/>
    <w:pPr>
      <w:numPr>
        <w:numId w:val="7"/>
      </w:numPr>
      <w:spacing w:after="120"/>
      <w:jc w:val="both"/>
    </w:pPr>
    <w:rPr>
      <w:rFonts w:ascii="Times New Roman" w:hAnsi="Times New Roman"/>
      <w:b/>
      <w:noProof/>
      <w:color w:val="000000" w:themeColor="text1"/>
      <w:lang w:val="id-ID"/>
    </w:rPr>
  </w:style>
  <w:style w:type="character" w:customStyle="1" w:styleId="SubBab3Char">
    <w:name w:val="Sub Bab 3 Char"/>
    <w:basedOn w:val="Heading2Char"/>
    <w:link w:val="SubBab3"/>
    <w:rsid w:val="00E23B1B"/>
    <w:rPr>
      <w:rFonts w:ascii="Times New Roman" w:eastAsiaTheme="majorEastAsia" w:hAnsi="Times New Roman" w:cstheme="majorBidi"/>
      <w:b/>
      <w:noProof/>
      <w:color w:val="000000" w:themeColor="text1"/>
      <w:sz w:val="26"/>
      <w:szCs w:val="26"/>
      <w:lang w:val="id-ID"/>
    </w:rPr>
  </w:style>
  <w:style w:type="paragraph" w:customStyle="1" w:styleId="SubsubbabA">
    <w:name w:val="Sub sub bab A"/>
    <w:basedOn w:val="Heading3"/>
    <w:link w:val="SubsubbabAChar"/>
    <w:qFormat/>
    <w:rsid w:val="00E23B1B"/>
    <w:pPr>
      <w:spacing w:before="360" w:after="120"/>
      <w:ind w:left="993" w:hanging="709"/>
      <w:jc w:val="both"/>
    </w:pPr>
    <w:rPr>
      <w:rFonts w:ascii="Times New Roman" w:hAnsi="Times New Roman"/>
      <w:b/>
      <w:noProof/>
      <w:color w:val="000000" w:themeColor="text1"/>
      <w:lang w:val="id-ID"/>
    </w:rPr>
  </w:style>
  <w:style w:type="character" w:customStyle="1" w:styleId="SubsubbabAChar">
    <w:name w:val="Sub sub bab A Char"/>
    <w:basedOn w:val="Heading3Char"/>
    <w:link w:val="SubsubbabA"/>
    <w:rsid w:val="00E23B1B"/>
    <w:rPr>
      <w:rFonts w:ascii="Times New Roman" w:eastAsiaTheme="majorEastAsia" w:hAnsi="Times New Roman" w:cstheme="majorBidi"/>
      <w:b/>
      <w:noProof/>
      <w:color w:val="000000" w:themeColor="text1"/>
      <w:lang w:val="id-ID"/>
    </w:rPr>
  </w:style>
  <w:style w:type="paragraph" w:customStyle="1" w:styleId="SubsubbabB3">
    <w:name w:val="Sub sub bab B3"/>
    <w:basedOn w:val="Heading3"/>
    <w:link w:val="SubsubbabB3Char"/>
    <w:qFormat/>
    <w:rsid w:val="00E23B1B"/>
    <w:pPr>
      <w:spacing w:before="120" w:line="480" w:lineRule="auto"/>
      <w:jc w:val="both"/>
    </w:pPr>
    <w:rPr>
      <w:rFonts w:ascii="Times New Roman" w:hAnsi="Times New Roman"/>
      <w:b/>
      <w:noProof/>
      <w:color w:val="000000" w:themeColor="text1"/>
      <w:lang w:val="id-ID"/>
    </w:rPr>
  </w:style>
  <w:style w:type="character" w:customStyle="1" w:styleId="SubsubbabB3Char">
    <w:name w:val="Sub sub bab B3 Char"/>
    <w:basedOn w:val="Heading3Char"/>
    <w:link w:val="SubsubbabB3"/>
    <w:rsid w:val="00E23B1B"/>
    <w:rPr>
      <w:rFonts w:ascii="Times New Roman" w:eastAsiaTheme="majorEastAsia" w:hAnsi="Times New Roman" w:cstheme="majorBidi"/>
      <w:b/>
      <w:noProof/>
      <w:color w:val="000000" w:themeColor="text1"/>
      <w:lang w:val="id-ID"/>
    </w:rPr>
  </w:style>
  <w:style w:type="paragraph" w:customStyle="1" w:styleId="SubBab4">
    <w:name w:val="Sub Bab 4"/>
    <w:basedOn w:val="Heading2"/>
    <w:link w:val="SubBab4Char"/>
    <w:qFormat/>
    <w:rsid w:val="00E23B1B"/>
    <w:pPr>
      <w:widowControl w:val="0"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b/>
      <w:noProof/>
      <w:color w:val="000000" w:themeColor="text1"/>
    </w:rPr>
  </w:style>
  <w:style w:type="character" w:customStyle="1" w:styleId="SubBab4Char">
    <w:name w:val="Sub Bab 4 Char"/>
    <w:basedOn w:val="Heading2Char"/>
    <w:link w:val="SubBab4"/>
    <w:rsid w:val="00E23B1B"/>
    <w:rPr>
      <w:rFonts w:ascii="Times New Roman" w:eastAsiaTheme="majorEastAsia" w:hAnsi="Times New Roman" w:cstheme="majorBidi"/>
      <w:b/>
      <w:noProof/>
      <w:color w:val="000000" w:themeColor="text1"/>
      <w:sz w:val="26"/>
      <w:szCs w:val="26"/>
    </w:rPr>
  </w:style>
  <w:style w:type="paragraph" w:customStyle="1" w:styleId="SubSubbabA4">
    <w:name w:val="Sub Sub bab A 4"/>
    <w:basedOn w:val="Heading3"/>
    <w:link w:val="SubSubbabA4Char"/>
    <w:qFormat/>
    <w:rsid w:val="00E23B1B"/>
    <w:pPr>
      <w:spacing w:before="120"/>
    </w:pPr>
    <w:rPr>
      <w:rFonts w:ascii="Times New Roman" w:hAnsi="Times New Roman"/>
      <w:noProof/>
      <w:color w:val="000000" w:themeColor="text1"/>
      <w:sz w:val="26"/>
      <w:szCs w:val="26"/>
      <w:lang w:val="id-ID"/>
    </w:rPr>
  </w:style>
  <w:style w:type="character" w:customStyle="1" w:styleId="SubSubbabA4Char">
    <w:name w:val="Sub Sub bab A 4 Char"/>
    <w:basedOn w:val="SubBab3Char"/>
    <w:link w:val="SubSubbabA4"/>
    <w:rsid w:val="00E23B1B"/>
    <w:rPr>
      <w:rFonts w:ascii="Times New Roman" w:eastAsiaTheme="majorEastAsia" w:hAnsi="Times New Roman" w:cstheme="majorBidi"/>
      <w:b w:val="0"/>
      <w:noProof/>
      <w:color w:val="000000" w:themeColor="text1"/>
      <w:sz w:val="26"/>
      <w:szCs w:val="26"/>
      <w:lang w:val="id-ID"/>
    </w:rPr>
  </w:style>
  <w:style w:type="paragraph" w:customStyle="1" w:styleId="SubsubbabB4">
    <w:name w:val="Sub sub bab B 4"/>
    <w:basedOn w:val="Heading3"/>
    <w:link w:val="SubsubbabB4Char"/>
    <w:qFormat/>
    <w:rsid w:val="00E23B1B"/>
    <w:pPr>
      <w:spacing w:before="120" w:line="480" w:lineRule="auto"/>
      <w:ind w:firstLine="284"/>
      <w:jc w:val="both"/>
    </w:pPr>
    <w:rPr>
      <w:rFonts w:ascii="Times New Roman" w:hAnsi="Times New Roman"/>
      <w:noProof/>
      <w:color w:val="000000" w:themeColor="text1"/>
    </w:rPr>
  </w:style>
  <w:style w:type="character" w:customStyle="1" w:styleId="SubsubbabB4Char">
    <w:name w:val="Sub sub bab B 4 Char"/>
    <w:basedOn w:val="Heading3Char"/>
    <w:link w:val="SubsubbabB4"/>
    <w:rsid w:val="00E23B1B"/>
    <w:rPr>
      <w:rFonts w:ascii="Times New Roman" w:eastAsiaTheme="majorEastAsia" w:hAnsi="Times New Roman" w:cstheme="majorBidi"/>
      <w:noProof/>
      <w:color w:val="000000" w:themeColor="text1"/>
    </w:rPr>
  </w:style>
  <w:style w:type="paragraph" w:customStyle="1" w:styleId="Subbab5">
    <w:name w:val="Sub bab 5"/>
    <w:basedOn w:val="Heading2"/>
    <w:link w:val="Subbab5Char"/>
    <w:qFormat/>
    <w:rsid w:val="00E23B1B"/>
    <w:pPr>
      <w:tabs>
        <w:tab w:val="num" w:pos="720"/>
      </w:tabs>
      <w:spacing w:after="240"/>
      <w:ind w:left="425" w:hanging="425"/>
    </w:pPr>
    <w:rPr>
      <w:rFonts w:ascii="Times New Roman" w:hAnsi="Times New Roman"/>
      <w:b/>
      <w:noProof/>
      <w:color w:val="000000" w:themeColor="text1"/>
      <w:lang w:val="id-ID"/>
    </w:rPr>
  </w:style>
  <w:style w:type="character" w:customStyle="1" w:styleId="Subbab5Char">
    <w:name w:val="Sub bab 5 Char"/>
    <w:basedOn w:val="Heading2Char"/>
    <w:link w:val="Subbab5"/>
    <w:rsid w:val="00E23B1B"/>
    <w:rPr>
      <w:rFonts w:ascii="Times New Roman" w:eastAsiaTheme="majorEastAsia" w:hAnsi="Times New Roman" w:cstheme="majorBidi"/>
      <w:b/>
      <w:noProof/>
      <w:color w:val="000000" w:themeColor="text1"/>
      <w:sz w:val="26"/>
      <w:szCs w:val="26"/>
      <w:lang w:val="id-ID"/>
    </w:rPr>
  </w:style>
  <w:style w:type="paragraph" w:styleId="ListParagraph">
    <w:name w:val="List Paragraph"/>
    <w:basedOn w:val="Normal"/>
    <w:uiPriority w:val="34"/>
    <w:qFormat/>
    <w:rsid w:val="007B50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C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0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2024-10-30T02:52:00Z</cp:lastPrinted>
  <dcterms:created xsi:type="dcterms:W3CDTF">2024-10-30T02:52:00Z</dcterms:created>
  <dcterms:modified xsi:type="dcterms:W3CDTF">2024-10-30T02:52:00Z</dcterms:modified>
</cp:coreProperties>
</file>